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F4584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E3AD5" w:rsidRPr="005E3AD5">
              <w:rPr>
                <w:rFonts w:ascii="Tahoma" w:hAnsi="Tahoma" w:cs="Tahoma"/>
              </w:rPr>
              <w:t>Jorge Arturo Ledezma Gonz</w:t>
            </w:r>
            <w:r w:rsidR="005E3AD5">
              <w:rPr>
                <w:rFonts w:ascii="Tahoma" w:hAnsi="Tahoma" w:cs="Tahoma"/>
              </w:rPr>
              <w:t>á</w:t>
            </w:r>
            <w:r w:rsidR="005E3AD5" w:rsidRPr="005E3AD5">
              <w:rPr>
                <w:rFonts w:ascii="Tahoma" w:hAnsi="Tahoma" w:cs="Tahoma"/>
              </w:rPr>
              <w:t>lez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AAD7D11" w14:textId="41A8A37F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5E3AD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AD5" w:rsidRPr="005E3AD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7CA3CD23" w14:textId="430358B6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5E3AD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 año</w:t>
            </w:r>
          </w:p>
          <w:p w14:paraId="1621A527" w14:textId="6EAEFB71" w:rsidR="00C14ABD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AD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Abierta de la Subsecretaría de Educación Media y Superior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3A20C490" w:rsidR="00287B27" w:rsidRPr="00CA0767" w:rsidRDefault="00287B27" w:rsidP="005E3AD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8AF889B" w14:textId="66D1F333" w:rsidR="00287B27" w:rsidRDefault="00287B27" w:rsidP="00287B27">
            <w:pPr>
              <w:jc w:val="both"/>
              <w:rPr>
                <w:rFonts w:ascii="Tahoma" w:hAnsi="Tahoma" w:cs="Tahoma"/>
              </w:rPr>
            </w:pPr>
            <w:r w:rsidRPr="00287B27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287B27">
              <w:rPr>
                <w:rFonts w:ascii="Tahoma" w:hAnsi="Tahoma" w:cs="Tahoma"/>
              </w:rPr>
              <w:t xml:space="preserve"> </w:t>
            </w:r>
            <w:r w:rsidR="005E3AD5">
              <w:rPr>
                <w:rFonts w:ascii="Tahoma" w:hAnsi="Tahoma" w:cs="Tahoma"/>
              </w:rPr>
              <w:t>General Motors</w:t>
            </w:r>
            <w:r w:rsidRPr="00287B27">
              <w:rPr>
                <w:rFonts w:ascii="Tahoma" w:hAnsi="Tahoma" w:cs="Tahoma"/>
              </w:rPr>
              <w:t xml:space="preserve"> </w:t>
            </w:r>
          </w:p>
          <w:p w14:paraId="4389084C" w14:textId="39D30976" w:rsidR="00287B27" w:rsidRPr="00287B27" w:rsidRDefault="00287B27" w:rsidP="00287B2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87B27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5E3AD5">
              <w:rPr>
                <w:rFonts w:ascii="Tahoma" w:hAnsi="Tahoma" w:cs="Tahoma"/>
              </w:rPr>
              <w:t>4 años</w:t>
            </w:r>
            <w:r w:rsidRPr="00287B27">
              <w:rPr>
                <w:rFonts w:ascii="Tahoma" w:hAnsi="Tahoma" w:cs="Tahoma"/>
              </w:rPr>
              <w:t xml:space="preserve"> </w:t>
            </w:r>
          </w:p>
          <w:p w14:paraId="5720D462" w14:textId="77777777" w:rsidR="005E3AD5" w:rsidRDefault="00287B27" w:rsidP="00287B27">
            <w:pPr>
              <w:jc w:val="both"/>
              <w:rPr>
                <w:rFonts w:ascii="Tahoma" w:hAnsi="Tahoma" w:cs="Tahoma"/>
              </w:rPr>
            </w:pPr>
            <w:r w:rsidRPr="00287B27">
              <w:rPr>
                <w:rFonts w:ascii="Tahoma" w:hAnsi="Tahoma" w:cs="Tahoma"/>
              </w:rPr>
              <w:t xml:space="preserve">Cargo: </w:t>
            </w:r>
            <w:r w:rsidR="005E3AD5">
              <w:rPr>
                <w:rFonts w:ascii="Tahoma" w:hAnsi="Tahoma" w:cs="Tahoma"/>
              </w:rPr>
              <w:t>reparador lineal final</w:t>
            </w:r>
          </w:p>
          <w:p w14:paraId="09F05F26" w14:textId="38BA1E15" w:rsidR="00455658" w:rsidRPr="00AA1544" w:rsidRDefault="00287B27" w:rsidP="00287B27">
            <w:pPr>
              <w:jc w:val="both"/>
              <w:rPr>
                <w:rFonts w:ascii="Arial" w:hAnsi="Arial" w:cs="Arial"/>
              </w:rPr>
            </w:pPr>
            <w:r w:rsidRPr="00287B27">
              <w:rPr>
                <w:rFonts w:ascii="Tahoma" w:hAnsi="Tahoma" w:cs="Tahoma"/>
              </w:rPr>
              <w:t xml:space="preserve">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6622" w14:textId="77777777" w:rsidR="004871F9" w:rsidRDefault="004871F9" w:rsidP="00527FC7">
      <w:pPr>
        <w:spacing w:after="0" w:line="240" w:lineRule="auto"/>
      </w:pPr>
      <w:r>
        <w:separator/>
      </w:r>
    </w:p>
  </w:endnote>
  <w:endnote w:type="continuationSeparator" w:id="0">
    <w:p w14:paraId="3504781B" w14:textId="77777777" w:rsidR="004871F9" w:rsidRDefault="004871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5DAB" w14:textId="77777777" w:rsidR="004871F9" w:rsidRDefault="004871F9" w:rsidP="00527FC7">
      <w:pPr>
        <w:spacing w:after="0" w:line="240" w:lineRule="auto"/>
      </w:pPr>
      <w:r>
        <w:separator/>
      </w:r>
    </w:p>
  </w:footnote>
  <w:footnote w:type="continuationSeparator" w:id="0">
    <w:p w14:paraId="443235F9" w14:textId="77777777" w:rsidR="004871F9" w:rsidRDefault="004871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871F9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AD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2024-05-29T18:44:00Z</dcterms:created>
  <dcterms:modified xsi:type="dcterms:W3CDTF">2024-05-29T18:44:00Z</dcterms:modified>
</cp:coreProperties>
</file>